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58" w:rsidRPr="003F3010" w:rsidRDefault="00386158" w:rsidP="009A723C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386158" w:rsidRPr="0034154B" w:rsidRDefault="0038615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 xml:space="preserve"> во областа на соци</w:t>
      </w:r>
      <w:r w:rsidRPr="0034154B">
        <w:rPr>
          <w:rFonts w:cs="Arial"/>
        </w:rPr>
        <w:t>јалната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 w:rsidRPr="00E00B07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r w:rsidRPr="0034154B">
        <w:t>Никола Димитровски со службена легитимација број 28-0003  и Зорица</w:t>
      </w:r>
      <w:r w:rsidRPr="00E00B07">
        <w:rPr>
          <w:rFonts w:eastAsia="Times New Roman"/>
          <w:lang w:val="ru-RU"/>
        </w:rPr>
        <w:t xml:space="preserve"> </w:t>
      </w:r>
      <w:r w:rsidRPr="0034154B">
        <w:t>Цветковска со службена легитимација број 28-0007 изврши</w:t>
      </w:r>
      <w:r w:rsidRPr="00E00B07">
        <w:rPr>
          <w:rFonts w:eastAsia="Times New Roman"/>
          <w:lang w:val="ru-RU"/>
        </w:rPr>
        <w:t xml:space="preserve"> </w:t>
      </w:r>
      <w:r w:rsidRPr="0034154B">
        <w:t>редовен</w:t>
      </w:r>
      <w:r w:rsidRPr="00E00B07">
        <w:rPr>
          <w:rFonts w:eastAsia="Times New Roman"/>
          <w:lang w:val="ru-RU"/>
        </w:rPr>
        <w:t xml:space="preserve"> </w:t>
      </w:r>
      <w:r w:rsidRPr="0034154B">
        <w:t>инспекциски</w:t>
      </w:r>
      <w:r w:rsidRPr="00E00B07">
        <w:rPr>
          <w:rFonts w:eastAsia="Times New Roman"/>
          <w:lang w:val="ru-RU"/>
        </w:rPr>
        <w:t xml:space="preserve"> </w:t>
      </w:r>
      <w:r w:rsidRPr="0034154B">
        <w:t>надзор</w:t>
      </w:r>
      <w:r w:rsidRPr="00E00B07">
        <w:rPr>
          <w:rFonts w:eastAsia="Times New Roman"/>
          <w:lang w:val="ru-RU"/>
        </w:rPr>
        <w:t xml:space="preserve"> </w:t>
      </w:r>
      <w:r w:rsidRPr="0034154B">
        <w:t>над</w:t>
      </w:r>
      <w:r w:rsidRPr="00E00B07">
        <w:rPr>
          <w:rFonts w:eastAsia="Times New Roman"/>
          <w:lang w:val="ru-RU"/>
        </w:rPr>
        <w:t xml:space="preserve"> </w:t>
      </w:r>
      <w:r w:rsidRPr="0034154B">
        <w:t>субјектот</w:t>
      </w:r>
      <w:r w:rsidRPr="00E00B07">
        <w:rPr>
          <w:rFonts w:eastAsia="Times New Roman"/>
          <w:lang w:val="ru-RU"/>
        </w:rPr>
        <w:t xml:space="preserve"> </w:t>
      </w:r>
      <w:r w:rsidRPr="0034154B">
        <w:t>на</w:t>
      </w:r>
      <w:r w:rsidRPr="00E00B07">
        <w:rPr>
          <w:rFonts w:eastAsia="Times New Roman"/>
          <w:lang w:val="ru-RU"/>
        </w:rPr>
        <w:t xml:space="preserve"> </w:t>
      </w:r>
      <w:r w:rsidRPr="0034154B">
        <w:t>инспекцискиот надзор</w:t>
      </w:r>
      <w:r w:rsidRPr="00E00B07">
        <w:rPr>
          <w:rFonts w:eastAsia="Times New Roman"/>
          <w:lang w:val="ru-RU"/>
        </w:rPr>
        <w:t xml:space="preserve"> </w:t>
      </w:r>
      <w:r w:rsidRPr="0034154B">
        <w:t>Приватна установа за вон-семејна социјална заштита на стари лица СВЕТИ ЈОВАН СТРУМИЦА</w:t>
      </w:r>
      <w:r w:rsidRPr="00E00B07">
        <w:rPr>
          <w:lang w:val="ru-RU"/>
        </w:rPr>
        <w:t xml:space="preserve"> </w:t>
      </w:r>
      <w:r w:rsidRPr="0034154B">
        <w:t>Ул.,,11 Септември,,бр.60</w:t>
      </w:r>
      <w:r>
        <w:t>,</w:t>
      </w:r>
      <w:r w:rsidRPr="0034154B">
        <w:t xml:space="preserve"> Струмица</w:t>
      </w:r>
      <w:r w:rsidRPr="0034154B">
        <w:rPr>
          <w:rFonts w:cs="Arial"/>
        </w:rPr>
        <w:t xml:space="preserve"> застапуван од одговорното лице </w:t>
      </w:r>
      <w:r w:rsidRPr="0034154B">
        <w:t>Марија Караманолева</w:t>
      </w:r>
      <w:r w:rsidRPr="00E00B07">
        <w:rPr>
          <w:lang w:val="ru-RU"/>
        </w:rPr>
        <w:t xml:space="preserve">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16-0</w:t>
      </w:r>
      <w:r w:rsidRPr="0034154B">
        <w:rPr>
          <w:rFonts w:cs="Arial"/>
        </w:rPr>
        <w:t>3 од 22.05</w:t>
      </w:r>
      <w:r w:rsidRPr="0034154B">
        <w:rPr>
          <w:rFonts w:cs="Arial"/>
          <w:lang w:val="ru-RU"/>
        </w:rPr>
        <w:t>.</w:t>
      </w:r>
      <w:r w:rsidRPr="0034154B">
        <w:rPr>
          <w:rFonts w:cs="Arial"/>
        </w:rPr>
        <w:t>20</w:t>
      </w:r>
      <w:r w:rsidRPr="0034154B">
        <w:rPr>
          <w:rFonts w:cs="Arial"/>
          <w:lang w:val="ru-RU"/>
        </w:rPr>
        <w:t>23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Pr="0034154B">
        <w:rPr>
          <w:color w:val="000000"/>
        </w:rPr>
        <w:t>Законот</w:t>
      </w:r>
      <w:r w:rsidRPr="00E00B07">
        <w:rPr>
          <w:color w:val="000000"/>
          <w:lang w:val="ru-RU"/>
        </w:rPr>
        <w:t xml:space="preserve"> </w:t>
      </w:r>
      <w:r w:rsidRPr="0034154B">
        <w:rPr>
          <w:color w:val="000000"/>
        </w:rPr>
        <w:t>за</w:t>
      </w:r>
      <w:r w:rsidRPr="00E00B07">
        <w:rPr>
          <w:color w:val="000000"/>
          <w:lang w:val="ru-RU"/>
        </w:rPr>
        <w:t xml:space="preserve"> </w:t>
      </w:r>
      <w:r w:rsidRPr="0034154B">
        <w:rPr>
          <w:color w:val="000000"/>
        </w:rPr>
        <w:t>социјалната</w:t>
      </w:r>
      <w:r w:rsidRPr="00680728">
        <w:rPr>
          <w:color w:val="000000"/>
          <w:lang w:val="ru-RU"/>
        </w:rPr>
        <w:t xml:space="preserve"> </w:t>
      </w:r>
      <w:r w:rsidRPr="0034154B">
        <w:rPr>
          <w:color w:val="000000"/>
        </w:rPr>
        <w:t>заштита  („Службенвесникна РСМ” број 104/19, 146/19, 275/19, 302/2020, 311/2020, 163/2021, 294/21, 99/22, 236/22 и 65/23)</w:t>
      </w:r>
      <w:r w:rsidRPr="00E00B07">
        <w:rPr>
          <w:color w:val="000000"/>
          <w:lang w:val="ru-RU"/>
        </w:rPr>
        <w:t xml:space="preserve"> </w:t>
      </w:r>
      <w:r w:rsidRPr="0034154B">
        <w:rPr>
          <w:rFonts w:cs="Arial"/>
        </w:rPr>
        <w:t>(во</w:t>
      </w:r>
      <w:r w:rsidRPr="00680728">
        <w:rPr>
          <w:rFonts w:cs="Arial"/>
          <w:lang w:val="ru-RU"/>
        </w:rPr>
        <w:t xml:space="preserve"> </w:t>
      </w:r>
      <w:r w:rsidRPr="0034154B">
        <w:rPr>
          <w:rFonts w:cs="Arial"/>
        </w:rPr>
        <w:t>натамошниот</w:t>
      </w:r>
      <w:r>
        <w:rPr>
          <w:rFonts w:cs="Arial"/>
          <w:lang w:val="en-US"/>
        </w:rPr>
        <w:t xml:space="preserve"> </w:t>
      </w:r>
      <w:r w:rsidRPr="0034154B">
        <w:rPr>
          <w:rFonts w:cs="Arial"/>
        </w:rPr>
        <w:t>текст:Законот) го донесе следното</w:t>
      </w:r>
    </w:p>
    <w:p w:rsidR="00386158" w:rsidRPr="0034154B" w:rsidRDefault="0038615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86158" w:rsidRPr="0034154B" w:rsidRDefault="0038615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386158" w:rsidRPr="0034154B" w:rsidRDefault="0038615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86158" w:rsidRPr="0034154B" w:rsidRDefault="0038615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E00B07">
        <w:rPr>
          <w:rFonts w:ascii="StobiSerif Regular" w:hAnsi="StobiSerif Regular"/>
          <w:sz w:val="22"/>
          <w:szCs w:val="22"/>
          <w:lang w:val="ru-RU"/>
        </w:rPr>
        <w:t>Мариј</w:t>
      </w:r>
      <w:r>
        <w:rPr>
          <w:rFonts w:ascii="StobiSerif Regular" w:hAnsi="StobiSerif Regular"/>
          <w:sz w:val="22"/>
          <w:szCs w:val="22"/>
          <w:lang w:val="mk-MK"/>
        </w:rPr>
        <w:t>а</w:t>
      </w:r>
      <w:r w:rsidRPr="00E00B07">
        <w:rPr>
          <w:rFonts w:ascii="StobiSerif Regular" w:hAnsi="StobiSerif Regular"/>
          <w:sz w:val="22"/>
          <w:szCs w:val="22"/>
          <w:lang w:val="ru-RU"/>
        </w:rPr>
        <w:t xml:space="preserve"> Караманолева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, одговорно лицена </w:t>
      </w:r>
      <w:r w:rsidRPr="00E00B07">
        <w:rPr>
          <w:rFonts w:ascii="StobiSerif Regular" w:hAnsi="StobiSerif Regular"/>
          <w:sz w:val="22"/>
          <w:szCs w:val="22"/>
          <w:lang w:val="ru-RU"/>
        </w:rPr>
        <w:t>Приватна</w:t>
      </w:r>
      <w:r>
        <w:rPr>
          <w:rFonts w:ascii="StobiSerif Regular" w:hAnsi="StobiSerif Regular"/>
          <w:sz w:val="22"/>
          <w:szCs w:val="22"/>
          <w:lang w:val="mk-MK"/>
        </w:rPr>
        <w:t>та</w:t>
      </w:r>
      <w:r w:rsidRPr="00E00B07">
        <w:rPr>
          <w:rFonts w:ascii="StobiSerif Regular" w:hAnsi="StobiSerif Regular"/>
          <w:sz w:val="22"/>
          <w:szCs w:val="22"/>
          <w:lang w:val="ru-RU"/>
        </w:rPr>
        <w:t xml:space="preserve"> установа за вон-семејна социјална заштита на стари</w:t>
      </w:r>
      <w:r w:rsidRPr="0068072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E00B07">
        <w:rPr>
          <w:rFonts w:ascii="StobiSerif Regular" w:hAnsi="StobiSerif Regular"/>
          <w:sz w:val="22"/>
          <w:szCs w:val="22"/>
          <w:lang w:val="ru-RU"/>
        </w:rPr>
        <w:t xml:space="preserve">лица СВЕТИ ЈОВАН СТРУМИЦА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(во натамошниот текст: Установата), за отстранување на констатираните недостатоци и неправилности во примената на Законот за социјалната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,да ги преземе следните мерки  во роковите и од страна на одговорното лице:</w:t>
      </w:r>
    </w:p>
    <w:p w:rsidR="00386158" w:rsidRPr="0034154B" w:rsidRDefault="0038615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86158" w:rsidRPr="0034154B" w:rsidRDefault="00386158" w:rsidP="0089088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Style w:val="normalchar1"/>
          <w:rFonts w:ascii="StobiSerif Regular" w:hAnsi="StobiSerif Regular" w:cs="Arial"/>
          <w:sz w:val="22"/>
          <w:szCs w:val="22"/>
          <w:lang w:val="ru-RU"/>
        </w:rPr>
        <w:t>1.Сите станбени единици во Установата да се опремат со сигнални уреди за алармирање на потребата од помош на корисниците, согласно член 6 став 11 од</w:t>
      </w:r>
      <w:r w:rsidRPr="00E00B07">
        <w:rPr>
          <w:rStyle w:val="normalchar1"/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00B07">
        <w:rPr>
          <w:rFonts w:ascii="StobiSerif Regular" w:hAnsi="StobiSerif Regular"/>
          <w:sz w:val="22"/>
          <w:szCs w:val="22"/>
          <w:lang w:val="ru-RU"/>
        </w:rPr>
        <w:t xml:space="preserve">Правилникот за нормативите и стандардите за основање и започнување со работа на установи за социјална заштита за старилица(,,Службен весник на Република Македонија,, бр.125\15). </w:t>
      </w:r>
    </w:p>
    <w:p w:rsidR="00386158" w:rsidRPr="0034154B" w:rsidRDefault="00386158" w:rsidP="0089088B">
      <w:pPr>
        <w:pStyle w:val="Normal1"/>
        <w:jc w:val="both"/>
        <w:rPr>
          <w:rFonts w:cs="Arial"/>
          <w:b/>
        </w:rPr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20</w:t>
      </w:r>
      <w:r w:rsidRPr="0034154B">
        <w:rPr>
          <w:rFonts w:cs="Arial"/>
          <w:b/>
        </w:rPr>
        <w:t xml:space="preserve"> дена од приемот на решението.</w:t>
      </w:r>
    </w:p>
    <w:p w:rsidR="00386158" w:rsidRPr="0034154B" w:rsidRDefault="00386158" w:rsidP="0089088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rPr>
          <w:rFonts w:cs="TimesNewRomanPSMT"/>
          <w:lang w:val="ru-RU" w:eastAsia="en-GB"/>
        </w:rPr>
        <w:t>2.</w:t>
      </w:r>
      <w:r w:rsidRPr="0034154B">
        <w:rPr>
          <w:rStyle w:val="normalchar1"/>
          <w:rFonts w:ascii="StobiSerif Regular" w:hAnsi="StobiSerif Regular" w:cs="Arial"/>
          <w:sz w:val="22"/>
          <w:lang w:val="ru-RU"/>
        </w:rPr>
        <w:t xml:space="preserve"> Сите станбени единици во Установата да се опремат со ноќно орманче, ноќна ламба, маса и столица-фотеља, согласно член 15, став 1, </w:t>
      </w:r>
      <w:r w:rsidRPr="0034154B">
        <w:rPr>
          <w:rStyle w:val="normalchar1"/>
          <w:rFonts w:ascii="StobiSerif Regular" w:hAnsi="StobiSerif Regular" w:cs="Arial"/>
          <w:sz w:val="22"/>
        </w:rPr>
        <w:t>точка 1,</w:t>
      </w:r>
      <w:r w:rsidRPr="0034154B">
        <w:rPr>
          <w:rStyle w:val="normalchar1"/>
          <w:rFonts w:ascii="StobiSerif Regular" w:hAnsi="StobiSerif Regular" w:cs="Arial"/>
          <w:sz w:val="22"/>
          <w:lang w:val="ru-RU"/>
        </w:rPr>
        <w:t>алинеја 1 од</w:t>
      </w:r>
      <w:r w:rsidRPr="0034154B">
        <w:t xml:space="preserve">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Pr="00E00B07">
        <w:rPr>
          <w:lang w:val="ru-RU"/>
        </w:rPr>
        <w:t>\15)</w:t>
      </w:r>
      <w:r w:rsidRPr="0034154B">
        <w:t>.</w:t>
      </w:r>
    </w:p>
    <w:p w:rsidR="00386158" w:rsidRPr="0034154B" w:rsidRDefault="00386158" w:rsidP="00926F20">
      <w:pPr>
        <w:pStyle w:val="Normal1"/>
        <w:jc w:val="both"/>
        <w:rPr>
          <w:rFonts w:cs="Arial"/>
          <w:b/>
        </w:rPr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2</w:t>
      </w:r>
      <w:r w:rsidRPr="0034154B">
        <w:rPr>
          <w:rFonts w:cs="Arial"/>
          <w:b/>
        </w:rPr>
        <w:t>0 дена од приемот на решението.</w:t>
      </w:r>
    </w:p>
    <w:p w:rsidR="00386158" w:rsidRPr="0034154B" w:rsidRDefault="00386158" w:rsidP="00B62D1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t>3.Установата со капацитет од 20 корисници која спаѓа во установите кои сместуваат до 35корисници да обезбеди соодветен број на вработени стручни кадри и тоа: еден  одговорен работник за нега во смена (медицинска сестра-ССС), односно да има вработено четири</w:t>
      </w:r>
      <w:r>
        <w:t xml:space="preserve"> (4)</w:t>
      </w:r>
      <w:r w:rsidRPr="0034154B">
        <w:t xml:space="preserve"> медицински сестри и пет</w:t>
      </w:r>
      <w:r>
        <w:t xml:space="preserve"> (5)</w:t>
      </w:r>
      <w:r w:rsidRPr="0034154B">
        <w:t xml:space="preserve">геронто домаќинки, согласно </w:t>
      </w:r>
      <w:r w:rsidRPr="0034154B">
        <w:rPr>
          <w:color w:val="000000"/>
        </w:rPr>
        <w:t xml:space="preserve">член 17 од </w:t>
      </w:r>
      <w:r w:rsidRPr="0034154B">
        <w:t>Правилникот за нормативите и стандардите за простор, опрема, стручни кадрии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Pr="00E00B07">
        <w:rPr>
          <w:lang w:val="ru-RU"/>
        </w:rPr>
        <w:t>\15)</w:t>
      </w:r>
      <w:r w:rsidRPr="0034154B">
        <w:t>.</w:t>
      </w:r>
    </w:p>
    <w:p w:rsidR="00386158" w:rsidRPr="0034154B" w:rsidRDefault="00386158" w:rsidP="009A723C">
      <w:pPr>
        <w:pStyle w:val="Normal1"/>
        <w:jc w:val="both"/>
        <w:rPr>
          <w:rFonts w:cs="Arial"/>
          <w:b/>
        </w:rPr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45</w:t>
      </w:r>
      <w:r w:rsidRPr="0034154B">
        <w:rPr>
          <w:rFonts w:cs="Arial"/>
          <w:b/>
        </w:rPr>
        <w:t xml:space="preserve"> дена од приемот на решението.</w:t>
      </w:r>
    </w:p>
    <w:p w:rsidR="00386158" w:rsidRPr="0034154B" w:rsidRDefault="00386158" w:rsidP="00FE22D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t>4.Установата со капацитет од 20 корисници која спаѓа во установите кои сместуваат до 35 корисници да обезбеди соодветен број на вработени работници и тоа: едно(1) лице за чистењена станбени единици, заеднички простор, санитарно-хигиенски простории, дворни површини и други отворени површини и едно(1)лице помошен персонал (перална, шивач, хигиена) согласно член 171 став 6 од Законот, член 16 од Законот за установите, член 18 став 1 и став 3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(„Службен</w:t>
      </w:r>
      <w:r w:rsidRPr="0034154B">
        <w:rPr>
          <w:color w:val="000000"/>
        </w:rPr>
        <w:t xml:space="preserve"> весник“ на РМ, бр.125/15).</w:t>
      </w:r>
    </w:p>
    <w:p w:rsidR="00386158" w:rsidRPr="0034154B" w:rsidRDefault="00386158" w:rsidP="00EE65F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/>
        </w:rPr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45</w:t>
      </w:r>
      <w:r w:rsidRPr="0034154B">
        <w:rPr>
          <w:rFonts w:cs="Arial"/>
          <w:b/>
        </w:rPr>
        <w:t xml:space="preserve"> дена од приемот на решението</w:t>
      </w:r>
    </w:p>
    <w:p w:rsidR="00386158" w:rsidRPr="0034154B" w:rsidRDefault="00386158" w:rsidP="00FE22D7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:rsidR="00386158" w:rsidRPr="0034154B" w:rsidRDefault="00386158" w:rsidP="00FE22D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t>5.Во Установата да се води евиденција за одржување на личната хигиена на корисниците, согласно член 19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бр.125\15).</w:t>
      </w:r>
    </w:p>
    <w:p w:rsidR="00386158" w:rsidRPr="0034154B" w:rsidRDefault="00386158" w:rsidP="003F4F37">
      <w:pPr>
        <w:pStyle w:val="ListParagraph"/>
        <w:autoSpaceDE w:val="0"/>
        <w:autoSpaceDN w:val="0"/>
        <w:adjustRightInd w:val="0"/>
        <w:spacing w:after="0" w:line="240" w:lineRule="auto"/>
        <w:ind w:left="0"/>
      </w:pPr>
      <w:r w:rsidRPr="0034154B">
        <w:rPr>
          <w:rFonts w:cs="Arial"/>
          <w:b/>
        </w:rPr>
        <w:t>Рокот за извршување на изречената инспекциска мерка изнесува 5  дена од приемот на решението</w:t>
      </w:r>
    </w:p>
    <w:p w:rsidR="00386158" w:rsidRPr="0034154B" w:rsidRDefault="00386158" w:rsidP="009A723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386158" w:rsidRPr="0034154B" w:rsidRDefault="00386158" w:rsidP="003F4F3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t>6.</w:t>
      </w:r>
      <w:r w:rsidRPr="0034154B">
        <w:rPr>
          <w:color w:val="000000"/>
        </w:rPr>
        <w:t xml:space="preserve">Установата за потребите на корисниците со кетеринг услугата да обезбеди 4 </w:t>
      </w:r>
      <w:r w:rsidRPr="0034154B">
        <w:t>дневни оброци и тоа појадок, ручек, ужина и вечера</w:t>
      </w:r>
      <w:r>
        <w:t xml:space="preserve"> и да обезбедува соодветна спецификација </w:t>
      </w:r>
      <w:r>
        <w:rPr>
          <w:color w:val="000000"/>
        </w:rPr>
        <w:t>за дистрибуираните оброци,</w:t>
      </w:r>
      <w:r w:rsidRPr="0034154B">
        <w:t xml:space="preserve"> согласно член 94 од Законот и член 14, 15 и 16 од Правилникот за нормативите за целодневна исхрана на корисниците во установите за институционална социјална заштита(,,Службен весник на Република Македонија,, бр.87</w:t>
      </w:r>
      <w:r w:rsidRPr="00E00B07">
        <w:rPr>
          <w:lang w:val="ru-RU"/>
        </w:rPr>
        <w:t>\15)</w:t>
      </w:r>
      <w:r w:rsidRPr="0034154B">
        <w:t>.</w:t>
      </w:r>
    </w:p>
    <w:p w:rsidR="00386158" w:rsidRDefault="00386158" w:rsidP="007C0AA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/>
        </w:rPr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60</w:t>
      </w:r>
      <w:r w:rsidRPr="0034154B">
        <w:rPr>
          <w:rFonts w:cs="Arial"/>
          <w:b/>
        </w:rPr>
        <w:t xml:space="preserve"> дена од приемот на решението</w:t>
      </w:r>
      <w:r>
        <w:rPr>
          <w:rFonts w:cs="Arial"/>
          <w:b/>
        </w:rPr>
        <w:t xml:space="preserve"> и постојано</w:t>
      </w:r>
    </w:p>
    <w:p w:rsidR="00386158" w:rsidRPr="0034154B" w:rsidRDefault="00386158" w:rsidP="007C0AA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</w:p>
    <w:p w:rsidR="00386158" w:rsidRPr="0034154B" w:rsidRDefault="00386158" w:rsidP="00B5030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t>7.Бројот на креветите во станбените единици да се уреди во рамките на  дозволениот максимум во однос на минималната површина на станбените единици и во однос на тоа дали се за сместување на релативно здрави стари лица или за лица со потреба од помош и нега од друго лице, согласно член 7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Pr="00E00B07">
        <w:rPr>
          <w:lang w:val="ru-RU"/>
        </w:rPr>
        <w:t>\15)</w:t>
      </w:r>
      <w:r w:rsidRPr="0034154B">
        <w:t>.</w:t>
      </w:r>
    </w:p>
    <w:p w:rsidR="00386158" w:rsidRDefault="00386158" w:rsidP="0034154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</w:rPr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5</w:t>
      </w:r>
      <w:r w:rsidRPr="0034154B">
        <w:rPr>
          <w:rFonts w:cs="Arial"/>
          <w:b/>
        </w:rPr>
        <w:t xml:space="preserve"> дена од приемот на решението</w:t>
      </w:r>
    </w:p>
    <w:p w:rsidR="00386158" w:rsidRPr="0034154B" w:rsidRDefault="00386158" w:rsidP="0034154B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:rsidR="00386158" w:rsidRPr="0034154B" w:rsidRDefault="00386158" w:rsidP="00B5030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t>8. Во моргата да се постави мијалник со топла и ладна вода, согласно член 15 став 1 алинеја 9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Pr="00E00B07">
        <w:rPr>
          <w:lang w:val="ru-RU"/>
        </w:rPr>
        <w:t>\15)</w:t>
      </w:r>
      <w:r w:rsidRPr="0034154B">
        <w:t>.</w:t>
      </w:r>
    </w:p>
    <w:p w:rsidR="00386158" w:rsidRPr="0034154B" w:rsidRDefault="00386158" w:rsidP="007C0AA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2</w:t>
      </w:r>
      <w:r w:rsidRPr="0034154B">
        <w:rPr>
          <w:rFonts w:cs="Arial"/>
          <w:b/>
        </w:rPr>
        <w:t>0 дена од приемот на решението</w:t>
      </w:r>
    </w:p>
    <w:p w:rsidR="00386158" w:rsidRPr="0034154B" w:rsidRDefault="00386158" w:rsidP="00B5030F">
      <w:pPr>
        <w:pStyle w:val="Normal1"/>
        <w:spacing w:after="0" w:line="240" w:lineRule="auto"/>
        <w:jc w:val="both"/>
      </w:pPr>
      <w:r w:rsidRPr="0034154B">
        <w:t>9.Установата да постапи по точка 2 од Решението бр.10-3916/3 од 10.08.2022 година</w:t>
      </w:r>
      <w:r w:rsidRPr="00E00B07">
        <w:rPr>
          <w:lang w:val="ru-RU"/>
        </w:rPr>
        <w:t xml:space="preserve"> на </w:t>
      </w:r>
      <w:r w:rsidRPr="0034154B">
        <w:t xml:space="preserve">Министерот за труд и социјална политика,да ја извести Комисијата за лиценцирање на даватели на социјални услуги и да достави листа на вработенпотребен стручен кадар од Агенцијата за вработување на РСМ , </w:t>
      </w:r>
      <w:r w:rsidRPr="0034154B">
        <w:rPr>
          <w:color w:val="000000"/>
        </w:rPr>
        <w:t xml:space="preserve">согласно член 163, 164 и 165 од Законот. </w:t>
      </w:r>
    </w:p>
    <w:p w:rsidR="00386158" w:rsidRPr="0034154B" w:rsidRDefault="00386158" w:rsidP="0034154B">
      <w:pPr>
        <w:pStyle w:val="ListParagraph"/>
        <w:autoSpaceDE w:val="0"/>
        <w:autoSpaceDN w:val="0"/>
        <w:adjustRightInd w:val="0"/>
        <w:spacing w:after="0" w:line="240" w:lineRule="auto"/>
        <w:ind w:left="0"/>
      </w:pPr>
      <w:r w:rsidRPr="0034154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5</w:t>
      </w:r>
      <w:r w:rsidRPr="0034154B">
        <w:rPr>
          <w:rFonts w:cs="Arial"/>
          <w:b/>
        </w:rPr>
        <w:t xml:space="preserve"> дена од приемот на решението</w:t>
      </w:r>
    </w:p>
    <w:p w:rsidR="00386158" w:rsidRPr="0034154B" w:rsidRDefault="00386158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386158" w:rsidRPr="0034154B" w:rsidRDefault="00386158" w:rsidP="004333CA">
      <w:pPr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10.</w:t>
      </w:r>
      <w:r w:rsidRPr="0034154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Pr="0034154B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4154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386158" w:rsidRPr="0034154B" w:rsidRDefault="0038615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86158" w:rsidRPr="0034154B" w:rsidRDefault="00386158" w:rsidP="00E00B07">
      <w:pPr>
        <w:tabs>
          <w:tab w:val="left" w:pos="540"/>
          <w:tab w:val="left" w:pos="720"/>
          <w:tab w:val="left" w:pos="9486"/>
        </w:tabs>
        <w:suppressAutoHyphens/>
        <w:jc w:val="center"/>
        <w:outlineLvl w:val="0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386158" w:rsidRPr="0034154B" w:rsidRDefault="0038615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386158" w:rsidRPr="0034154B" w:rsidRDefault="00386158" w:rsidP="00E00B07">
      <w:pPr>
        <w:tabs>
          <w:tab w:val="left" w:pos="9486"/>
        </w:tabs>
        <w:suppressAutoHyphens/>
        <w:jc w:val="center"/>
        <w:outlineLvl w:val="0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386158" w:rsidRPr="0034154B" w:rsidRDefault="0038615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86158" w:rsidRPr="0034154B" w:rsidRDefault="0038615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r w:rsidRPr="0034154B">
        <w:rPr>
          <w:rFonts w:ascii="StobiSerif Regular" w:hAnsi="StobiSerif Regular" w:cs="StobiSerif Regular"/>
          <w:sz w:val="22"/>
          <w:szCs w:val="22"/>
          <w:lang w:val="mk-MK"/>
        </w:rPr>
        <w:t>Никола Димитровски со</w:t>
      </w:r>
      <w:r w:rsidRPr="00E00B07">
        <w:rPr>
          <w:rFonts w:ascii="StobiSerif Regular" w:hAnsi="StobiSerif Regular" w:cs="StobiSerif Regular"/>
          <w:sz w:val="22"/>
          <w:szCs w:val="22"/>
          <w:lang w:val="ru-RU"/>
        </w:rPr>
        <w:t xml:space="preserve"> службена легитимација број </w:t>
      </w:r>
      <w:r w:rsidRPr="0034154B">
        <w:rPr>
          <w:rFonts w:ascii="StobiSerif Regular" w:hAnsi="StobiSerif Regular" w:cs="StobiSerif Regular"/>
          <w:sz w:val="22"/>
          <w:szCs w:val="22"/>
          <w:lang w:val="mk-MK"/>
        </w:rPr>
        <w:t xml:space="preserve">28-0003 и Зорица Цветковска </w:t>
      </w:r>
      <w:r w:rsidRPr="00E00B07">
        <w:rPr>
          <w:rFonts w:ascii="StobiSerif Regular" w:hAnsi="StobiSerif Regular" w:cs="StobiSerif Regular"/>
          <w:sz w:val="22"/>
          <w:szCs w:val="22"/>
          <w:lang w:val="ru-RU"/>
        </w:rPr>
        <w:t>сослужбена легитимација број</w:t>
      </w:r>
      <w:r w:rsidRPr="0034154B">
        <w:rPr>
          <w:rFonts w:ascii="StobiSerif Regular" w:hAnsi="StobiSerif Regular" w:cs="StobiSerif Regular"/>
          <w:sz w:val="22"/>
          <w:szCs w:val="22"/>
          <w:lang w:val="mk-MK"/>
        </w:rPr>
        <w:t xml:space="preserve">28-0007 </w:t>
      </w:r>
      <w:r w:rsidRPr="00E00B07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редовен инспекциски надзор над субјектот на инспекциски надзор </w:t>
      </w:r>
      <w:r w:rsidRPr="00E00B07">
        <w:rPr>
          <w:rFonts w:ascii="StobiSerif Regular" w:hAnsi="StobiSerif Regular"/>
          <w:sz w:val="22"/>
          <w:szCs w:val="22"/>
          <w:lang w:val="ru-RU"/>
        </w:rPr>
        <w:t>Приватна установа за вон-семејна социјална заштита на стари лица СВЕТИ ЈОВАН СТРУМИЦА Ул.,,11 Септември,,бр.60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E00B07">
        <w:rPr>
          <w:rFonts w:ascii="StobiSerif Regular" w:hAnsi="StobiSerif Regular"/>
          <w:sz w:val="22"/>
          <w:szCs w:val="22"/>
          <w:lang w:val="ru-RU"/>
        </w:rPr>
        <w:t>Струмица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одговорното лице </w:t>
      </w:r>
      <w:r w:rsidRPr="00E00B07">
        <w:rPr>
          <w:rFonts w:ascii="StobiSerif Regular" w:hAnsi="StobiSerif Regular"/>
          <w:sz w:val="22"/>
          <w:szCs w:val="22"/>
          <w:lang w:val="ru-RU"/>
        </w:rPr>
        <w:t>Марија Караманолева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E00B07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во</w:t>
      </w:r>
      <w:r w:rsidRPr="00E00B07">
        <w:rPr>
          <w:rFonts w:ascii="StobiSerif Regular" w:hAnsi="StobiSerif Regular"/>
          <w:sz w:val="22"/>
          <w:szCs w:val="22"/>
          <w:lang w:val="ru-RU"/>
        </w:rPr>
        <w:t>постапката за остварување и користење на услугата на вон-семејнасоцијална заштита</w:t>
      </w: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E00B07">
        <w:rPr>
          <w:rFonts w:ascii="StobiSerif Regular" w:hAnsi="StobiSerif Regular"/>
          <w:sz w:val="22"/>
          <w:szCs w:val="22"/>
          <w:lang w:val="ru-RU"/>
        </w:rPr>
        <w:t xml:space="preserve">сместување во установа за старилица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и 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16-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03 од 22.05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:rsidR="00386158" w:rsidRPr="0034154B" w:rsidRDefault="00386158" w:rsidP="009A723C">
      <w:pPr>
        <w:pStyle w:val="Normal1"/>
        <w:jc w:val="both"/>
        <w:rPr>
          <w:rFonts w:eastAsia="Times New Roman"/>
          <w:color w:val="000000"/>
        </w:rPr>
      </w:pPr>
      <w:r w:rsidRPr="0034154B">
        <w:t>  </w:t>
      </w:r>
      <w:r w:rsidRPr="0034154B">
        <w:rPr>
          <w:color w:val="000000"/>
        </w:rPr>
        <w:t>  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386158" w:rsidRPr="00D653CB" w:rsidRDefault="00386158" w:rsidP="00B617F7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4154B">
        <w:t>Жалбата не го задржува извршувањето на решението согласно член 340 став 2 од Законот.</w:t>
      </w:r>
      <w:bookmarkStart w:id="0" w:name="_GoBack"/>
      <w:bookmarkEnd w:id="0"/>
      <w:r w:rsidRPr="0034154B">
        <w:rPr>
          <w:color w:val="000000"/>
        </w:rPr>
        <w:t>Врз основа на изнесеното се одлучи како во диспозитивот на ова решение.</w:t>
      </w:r>
    </w:p>
    <w:p w:rsidR="00386158" w:rsidRPr="0034154B" w:rsidRDefault="00386158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b/>
        </w:rPr>
        <w:t xml:space="preserve">Правна поука: </w:t>
      </w:r>
      <w:r w:rsidRPr="0034154B"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386158" w:rsidRDefault="00386158" w:rsidP="00D653CB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4154B">
        <w:t>Подносителот на жалба плаќа административна такса за жалба во износ од 250,00 денари.</w:t>
      </w:r>
    </w:p>
    <w:p w:rsidR="00386158" w:rsidRPr="00B617F7" w:rsidRDefault="0038615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 xml:space="preserve">-03 на 22.05.2023 година. </w:t>
      </w:r>
    </w:p>
    <w:p w:rsidR="00386158" w:rsidRPr="0034154B" w:rsidRDefault="00386158" w:rsidP="00E00B07">
      <w:pPr>
        <w:jc w:val="both"/>
        <w:outlineLvl w:val="0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E00B0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заштита:</w:t>
      </w:r>
    </w:p>
    <w:p w:rsidR="00386158" w:rsidRPr="00E00B07" w:rsidRDefault="00386158" w:rsidP="00E00B07">
      <w:pPr>
        <w:jc w:val="both"/>
        <w:outlineLvl w:val="0"/>
        <w:rPr>
          <w:rFonts w:ascii="StobiSerif Regular" w:hAnsi="StobiSerif Regular"/>
          <w:b/>
          <w:sz w:val="22"/>
          <w:szCs w:val="22"/>
          <w:lang w:val="ru-RU"/>
        </w:rPr>
      </w:pPr>
      <w:r w:rsidRPr="00E00B0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</w:t>
      </w:r>
      <w:r w:rsidRPr="00F84701">
        <w:rPr>
          <w:rFonts w:ascii="StobiSerif Regular" w:hAnsi="StobiSerif Regular" w:cs="StobiSerif Regular"/>
          <w:b/>
          <w:sz w:val="22"/>
          <w:szCs w:val="22"/>
          <w:lang w:val="ru-RU"/>
        </w:rPr>
        <w:t>Виш и</w:t>
      </w:r>
      <w:r w:rsidRPr="00F84701">
        <w:rPr>
          <w:rFonts w:ascii="StobiSerif Regular" w:hAnsi="StobiSerif Regular" w:cs="Arial"/>
          <w:b/>
          <w:sz w:val="22"/>
          <w:szCs w:val="22"/>
          <w:lang w:val="mk-MK"/>
        </w:rPr>
        <w:t>нспектор, Никола Димитровски</w:t>
      </w:r>
    </w:p>
    <w:p w:rsidR="00386158" w:rsidRPr="0034154B" w:rsidRDefault="00386158" w:rsidP="00E00B07">
      <w:pPr>
        <w:jc w:val="both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701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</w:t>
      </w:r>
      <w:r w:rsidRPr="00E6748A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</w:t>
      </w:r>
      <w:r w:rsidRPr="00F84701">
        <w:rPr>
          <w:rFonts w:ascii="StobiSerif Regular" w:hAnsi="StobiSerif Regular" w:cs="Arial"/>
          <w:b/>
          <w:sz w:val="22"/>
          <w:szCs w:val="22"/>
          <w:lang w:val="mk-MK"/>
        </w:rPr>
        <w:t>Инспектор, Зорица Цветковска</w:t>
      </w:r>
    </w:p>
    <w:sectPr w:rsidR="0038615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158" w:rsidRDefault="00386158" w:rsidP="006702D3">
      <w:r>
        <w:separator/>
      </w:r>
    </w:p>
  </w:endnote>
  <w:endnote w:type="continuationSeparator" w:id="0">
    <w:p w:rsidR="00386158" w:rsidRDefault="00386158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58" w:rsidRDefault="00386158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886.3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386158" w:rsidRDefault="00386158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158" w:rsidRDefault="00386158" w:rsidP="006702D3">
      <w:r>
        <w:separator/>
      </w:r>
    </w:p>
  </w:footnote>
  <w:footnote w:type="continuationSeparator" w:id="0">
    <w:p w:rsidR="00386158" w:rsidRDefault="00386158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2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14D12"/>
    <w:rsid w:val="00015C1D"/>
    <w:rsid w:val="0005288C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462A9"/>
    <w:rsid w:val="00147EA9"/>
    <w:rsid w:val="00166F76"/>
    <w:rsid w:val="00196456"/>
    <w:rsid w:val="001A5ABD"/>
    <w:rsid w:val="001B13C0"/>
    <w:rsid w:val="001B51ED"/>
    <w:rsid w:val="001C5EFF"/>
    <w:rsid w:val="001D126C"/>
    <w:rsid w:val="00200006"/>
    <w:rsid w:val="00235262"/>
    <w:rsid w:val="00235799"/>
    <w:rsid w:val="00237BA2"/>
    <w:rsid w:val="00237C9C"/>
    <w:rsid w:val="00250D0A"/>
    <w:rsid w:val="0026730E"/>
    <w:rsid w:val="00284E16"/>
    <w:rsid w:val="00285324"/>
    <w:rsid w:val="002A0D07"/>
    <w:rsid w:val="002B0FE8"/>
    <w:rsid w:val="002B7B7A"/>
    <w:rsid w:val="002C0BC1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86158"/>
    <w:rsid w:val="0039064A"/>
    <w:rsid w:val="00393258"/>
    <w:rsid w:val="003A2A82"/>
    <w:rsid w:val="003A66E9"/>
    <w:rsid w:val="003B2005"/>
    <w:rsid w:val="003D4F3E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940A9"/>
    <w:rsid w:val="004A53DA"/>
    <w:rsid w:val="004C7DCA"/>
    <w:rsid w:val="004D54AD"/>
    <w:rsid w:val="004E4460"/>
    <w:rsid w:val="00501756"/>
    <w:rsid w:val="00502EC1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728"/>
    <w:rsid w:val="00680E55"/>
    <w:rsid w:val="00697F04"/>
    <w:rsid w:val="006A257B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300C"/>
    <w:rsid w:val="00772667"/>
    <w:rsid w:val="007777ED"/>
    <w:rsid w:val="00790E2C"/>
    <w:rsid w:val="00794E0B"/>
    <w:rsid w:val="007A51B3"/>
    <w:rsid w:val="007C0AAA"/>
    <w:rsid w:val="007D0D64"/>
    <w:rsid w:val="007E667D"/>
    <w:rsid w:val="007F2E80"/>
    <w:rsid w:val="007F335C"/>
    <w:rsid w:val="007F4998"/>
    <w:rsid w:val="007F581D"/>
    <w:rsid w:val="00802679"/>
    <w:rsid w:val="00802796"/>
    <w:rsid w:val="008143C6"/>
    <w:rsid w:val="008153C1"/>
    <w:rsid w:val="00824513"/>
    <w:rsid w:val="00844C0A"/>
    <w:rsid w:val="00852343"/>
    <w:rsid w:val="00853BC7"/>
    <w:rsid w:val="00871BDD"/>
    <w:rsid w:val="008818DE"/>
    <w:rsid w:val="008849E6"/>
    <w:rsid w:val="0089088B"/>
    <w:rsid w:val="0089709E"/>
    <w:rsid w:val="008C1DDD"/>
    <w:rsid w:val="008C3BBF"/>
    <w:rsid w:val="008D6213"/>
    <w:rsid w:val="008E1601"/>
    <w:rsid w:val="008F3BFA"/>
    <w:rsid w:val="00904157"/>
    <w:rsid w:val="009141F5"/>
    <w:rsid w:val="00926F20"/>
    <w:rsid w:val="00930957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7DF5"/>
    <w:rsid w:val="00A32856"/>
    <w:rsid w:val="00A346C9"/>
    <w:rsid w:val="00A62A97"/>
    <w:rsid w:val="00A9481D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A71A1"/>
    <w:rsid w:val="00BB4A51"/>
    <w:rsid w:val="00BB7E26"/>
    <w:rsid w:val="00BC5A81"/>
    <w:rsid w:val="00BC6A7F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F2B46"/>
    <w:rsid w:val="00D12409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00B07"/>
    <w:rsid w:val="00E2433B"/>
    <w:rsid w:val="00E27854"/>
    <w:rsid w:val="00E30714"/>
    <w:rsid w:val="00E5268A"/>
    <w:rsid w:val="00E66E96"/>
    <w:rsid w:val="00E6748A"/>
    <w:rsid w:val="00E709B6"/>
    <w:rsid w:val="00E71918"/>
    <w:rsid w:val="00E71E1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C755B"/>
    <w:rsid w:val="00FD1D7D"/>
    <w:rsid w:val="00FE22D7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uiPriority w:val="99"/>
    <w:rsid w:val="00147EA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D65CE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00B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6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1253</Words>
  <Characters>7143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</cp:revision>
  <cp:lastPrinted>2023-06-21T07:08:00Z</cp:lastPrinted>
  <dcterms:created xsi:type="dcterms:W3CDTF">2023-07-10T08:07:00Z</dcterms:created>
  <dcterms:modified xsi:type="dcterms:W3CDTF">2023-07-11T05:56:00Z</dcterms:modified>
</cp:coreProperties>
</file>